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СВЕДЕНИЯ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муниципальных служащих Администрации Благовещенского поссовета Благовещенского района Алтайского края, их супругов и несовершеннолетних детей </w:t>
      </w:r>
      <w:r>
        <w:rPr>
          <w:rFonts w:ascii="Times New Roman" w:hAnsi="Times New Roman"/>
          <w:b/>
          <w:sz w:val="24"/>
          <w:szCs w:val="24"/>
          <w:u w:val="single"/>
        </w:rPr>
        <w:t>за 2016 год</w:t>
      </w:r>
    </w:p>
    <w:tbl>
      <w:tblPr>
        <w:tblW w:w="15735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897"/>
        <w:gridCol w:w="1670"/>
        <w:gridCol w:w="1387"/>
        <w:gridCol w:w="1544"/>
        <w:gridCol w:w="1375"/>
        <w:gridCol w:w="1498"/>
        <w:gridCol w:w="1544"/>
        <w:gridCol w:w="1375"/>
        <w:gridCol w:w="1498"/>
        <w:gridCol w:w="1945"/>
      </w:tblGrid>
      <w:tr>
        <w:trPr/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Величина дохода за 2016 год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(руб)</w:t>
            </w:r>
          </w:p>
        </w:tc>
        <w:tc>
          <w:tcPr>
            <w:tcW w:w="4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9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находящихся в собственности</w:t>
            </w:r>
          </w:p>
        </w:tc>
      </w:tr>
      <w:tr>
        <w:trPr/>
        <w:tc>
          <w:tcPr>
            <w:tcW w:w="18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(кв.м)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расположение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(кв.м)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расположение</w:t>
            </w:r>
          </w:p>
        </w:tc>
        <w:tc>
          <w:tcPr>
            <w:tcW w:w="19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Князева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Наталья Николаевна</w:t>
            </w: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Глава Администрации поссовета</w:t>
            </w:r>
          </w:p>
        </w:tc>
        <w:tc>
          <w:tcPr>
            <w:tcW w:w="1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696226,93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Приусадебный земельный участок  ¾ доли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1093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18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Жилой дом                          ¾ доли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73,2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Андриянова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Татьяна Николаевна</w:t>
            </w: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Заместитель главы по социальным вопросам</w:t>
            </w:r>
          </w:p>
        </w:tc>
        <w:tc>
          <w:tcPr>
            <w:tcW w:w="1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1 130 294,63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670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9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Хундай Аванте</w:t>
            </w:r>
          </w:p>
        </w:tc>
      </w:tr>
      <w:tr>
        <w:trPr/>
        <w:tc>
          <w:tcPr>
            <w:tcW w:w="18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Жилой дом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78,3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9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</w:tr>
      <w:tr>
        <w:trPr/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супруг</w:t>
            </w: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390940,03</w:t>
            </w:r>
          </w:p>
        </w:tc>
        <w:tc>
          <w:tcPr>
            <w:tcW w:w="1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670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18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Жилой дом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78,3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дочь</w:t>
            </w: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5008,04</w:t>
            </w:r>
          </w:p>
        </w:tc>
        <w:tc>
          <w:tcPr>
            <w:tcW w:w="1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670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18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4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Жилой дом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78,3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дочь</w:t>
            </w: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670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18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4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Жилой дом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78,3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дочь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670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18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4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Жилой дом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78,3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Киреев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Руслан Рахметович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Заместитель главы по благоустройству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690428,56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Жилой дом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94,6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1500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Тойота Камри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ВАЗ -21074</w:t>
            </w:r>
          </w:p>
        </w:tc>
      </w:tr>
      <w:tr>
        <w:trPr/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супруга</w:t>
            </w: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83694,88</w:t>
            </w:r>
          </w:p>
        </w:tc>
        <w:tc>
          <w:tcPr>
            <w:tcW w:w="1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Квартира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1500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18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4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Жилой дом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94,6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дочь</w:t>
            </w: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1500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18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4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Жилой дом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94,6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РФ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сын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Приусадебный земельный участок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Жилой дом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1500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94,6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РФ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Филипская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Ирина Фёдоровна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юрист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363095,49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1.Жилой дом                          ¼ доли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Квартира (индивидуальная)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67,5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42,7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700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ВАЗ-21150</w:t>
            </w:r>
          </w:p>
        </w:tc>
      </w:tr>
      <w:tr>
        <w:trPr>
          <w:trHeight w:val="378" w:hRule="atLeast"/>
        </w:trPr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дочь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105962,28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Квартира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42,7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</w:tr>
      <w:tr>
        <w:trPr/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Мурзинцева Светлана Николаевна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секретарь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64217,84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Земельный участок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2.Объект незавершенного строительства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1374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296,2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1.Квартира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88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Honda STEPWGN</w:t>
            </w:r>
          </w:p>
        </w:tc>
      </w:tr>
      <w:tr>
        <w:trPr/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1.Жилой дом                          1/3 доли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14,6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1.Квартира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88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</w:p>
        </w:tc>
      </w:tr>
      <w:tr>
        <w:trPr>
          <w:trHeight w:val="483" w:hRule="atLeast"/>
        </w:trPr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дочь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1.Квартира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88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>
        <w:trPr>
          <w:trHeight w:val="378" w:hRule="atLeast"/>
        </w:trPr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дочь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Квартира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88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Василиженко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Оксана Александровна</w:t>
            </w: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Руководитель финансового органа</w:t>
            </w:r>
          </w:p>
        </w:tc>
        <w:tc>
          <w:tcPr>
            <w:tcW w:w="1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408599,49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Квартира (малосемейка)                                ¼ доли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21,8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Квартира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18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2.Дачный участок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супруг</w:t>
            </w: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454618,90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Квартира (малосемейка)                                ¼ доли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21,8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1.Дачный участок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Тойота Камри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</w:tr>
      <w:tr>
        <w:trPr/>
        <w:tc>
          <w:tcPr>
            <w:tcW w:w="18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Квартира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4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9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</w:tr>
      <w:tr>
        <w:trPr/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дочь</w:t>
            </w: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Квартира (малосемейка)                                ¼ доли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21,8</w:t>
            </w:r>
          </w:p>
        </w:tc>
        <w:tc>
          <w:tcPr>
            <w:tcW w:w="1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Квартира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18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4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1.Дачный участок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сын</w:t>
            </w: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Квартира (малосемейка)                                ¼ доли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21,8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Квартира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18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4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1.Дачный участок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Свинина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Екатерина Олеговна</w:t>
            </w:r>
          </w:p>
        </w:tc>
        <w:tc>
          <w:tcPr>
            <w:tcW w:w="1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Специалист по архитектуре и градостроительству</w:t>
            </w:r>
          </w:p>
        </w:tc>
        <w:tc>
          <w:tcPr>
            <w:tcW w:w="1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284257,23</w:t>
            </w:r>
          </w:p>
        </w:tc>
        <w:tc>
          <w:tcPr>
            <w:tcW w:w="1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1. Жилой дом 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62,5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>
        <w:trPr/>
        <w:tc>
          <w:tcPr>
            <w:tcW w:w="18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6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3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49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800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>
        <w:trPr>
          <w:trHeight w:val="828" w:hRule="atLeast"/>
        </w:trPr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Прудникова Екатерина Ивановна</w:t>
            </w: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секретарь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392663,60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Квартира (индивидуальная)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56,5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42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252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5"/>
    <w:uiPriority w:val="99"/>
    <w:semiHidden/>
    <w:qFormat/>
    <w:rsid w:val="00b61cd0"/>
    <w:rPr>
      <w:rFonts w:ascii="Times New Roman" w:hAnsi="Times New Roman"/>
      <w:sz w:val="0"/>
      <w:szCs w:val="0"/>
      <w:lang w:eastAsia="en-US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c43f7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qFormat/>
    <w:rsid w:val="001135a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84cd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Application>LibreOffice/5.1.0.3$Windows_X86_64 LibreOffice_project/5e3e00a007d9b3b6efb6797a8b8e57b51ab1f737</Application>
  <Pages>1</Pages>
  <Words>673</Words>
  <CharactersWithSpaces>3839</CharactersWithSpaces>
  <Paragraphs>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2013-04-11T01:36:00Z</dcterms:created>
  <dc:creator>Татьяна</dc:creator>
  <dc:description/>
  <dc:language>ru-RU</dc:language>
  <cp:lastModifiedBy>UserVip</cp:lastModifiedBy>
  <cp:lastPrinted>2016-05-16T07:58:00Z</cp:lastPrinted>
  <dcterms:modified xsi:type="dcterms:W3CDTF">2017-05-16T07:09:00Z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